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0D29A" w14:textId="77777777" w:rsidR="00693555" w:rsidRDefault="00101A4E">
      <w:pPr>
        <w:pStyle w:val="Teksttreci0"/>
        <w:shd w:val="clear" w:color="auto" w:fill="auto"/>
        <w:spacing w:after="220"/>
      </w:pPr>
      <w:bookmarkStart w:id="0" w:name="_GoBack"/>
      <w:bookmarkEnd w:id="0"/>
      <w:r>
        <w:rPr>
          <w:b/>
          <w:bCs/>
        </w:rPr>
        <w:t xml:space="preserve">Załącznik nr </w:t>
      </w:r>
      <w:r w:rsidR="00887F5C">
        <w:rPr>
          <w:b/>
          <w:bCs/>
        </w:rPr>
        <w:t>1</w:t>
      </w:r>
      <w:r>
        <w:rPr>
          <w:b/>
          <w:bCs/>
        </w:rPr>
        <w:t xml:space="preserve"> do Regulaminu korzystania z pokoi gościnnych w Sądzie Rejonowym </w:t>
      </w:r>
      <w:r w:rsidR="00887F5C">
        <w:rPr>
          <w:b/>
          <w:bCs/>
        </w:rPr>
        <w:br/>
      </w:r>
      <w:r>
        <w:rPr>
          <w:b/>
          <w:bCs/>
        </w:rPr>
        <w:t>w Przemyślu</w:t>
      </w:r>
    </w:p>
    <w:p w14:paraId="797C0727" w14:textId="77777777" w:rsidR="00693555" w:rsidRDefault="00101A4E">
      <w:pPr>
        <w:pStyle w:val="Teksttreci0"/>
        <w:shd w:val="clear" w:color="auto" w:fill="auto"/>
        <w:jc w:val="center"/>
      </w:pPr>
      <w:r>
        <w:rPr>
          <w:b/>
          <w:bCs/>
        </w:rPr>
        <w:t>KLAUZULA INFORMACYJNA DLA OSÓB WNIOSKUJĄCYCH O ZAKWATEROWANIE</w:t>
      </w:r>
    </w:p>
    <w:p w14:paraId="262B5FA0" w14:textId="77777777" w:rsidR="00693555" w:rsidRDefault="00101A4E">
      <w:pPr>
        <w:pStyle w:val="Teksttreci0"/>
        <w:shd w:val="clear" w:color="auto" w:fill="auto"/>
        <w:spacing w:after="220"/>
        <w:jc w:val="center"/>
      </w:pPr>
      <w:r>
        <w:rPr>
          <w:b/>
          <w:bCs/>
        </w:rPr>
        <w:t>W POKOJU GOŚCINNYM W SĄDZIE REJONOWYM W PRZEMYŚLU</w:t>
      </w:r>
    </w:p>
    <w:p w14:paraId="69004BB9" w14:textId="77777777" w:rsidR="00693555" w:rsidRDefault="00101A4E">
      <w:pPr>
        <w:pStyle w:val="Teksttreci0"/>
        <w:shd w:val="clear" w:color="auto" w:fill="auto"/>
        <w:ind w:firstLine="840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14:paraId="4B65E6CD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Administratorem Pani/Pana danych osobowych w zakresie realizowanych zadań jest Prezes albo Dyrektor Sądu Rejonowego w Przemyślu, każdy w zakresie realizowanych zadań i kompetencji.</w:t>
      </w:r>
    </w:p>
    <w:p w14:paraId="1F542436" w14:textId="77777777" w:rsidR="00693555" w:rsidRDefault="00101A4E">
      <w:pPr>
        <w:pStyle w:val="Teksttreci0"/>
        <w:shd w:val="clear" w:color="auto" w:fill="auto"/>
        <w:ind w:firstLine="740"/>
      </w:pPr>
      <w:r>
        <w:t>Dane kontaktowe: Sąd Rejonowy w Przemyślu, ul. A. Mickiewicza 14, 37-700 Przemyśl.</w:t>
      </w:r>
    </w:p>
    <w:p w14:paraId="79FDE802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 xml:space="preserve">Nadzór nad prawidłowym przetwarzaniem danych osobowych w Sądzie sprawuje Inspektor ochrony danych. Kontakt z Inspektorem ochrony danych realizowany jest drogą tradycyjną pod adresem: Sąd Rejonowy w Przemyślu, ul. A. Mickiewicza 14, 37-700 Przemyśl. bądź pod adresem e-mail: </w:t>
      </w:r>
      <w:hyperlink r:id="rId7" w:history="1">
        <w:r w:rsidRPr="00BE2A39">
          <w:rPr>
            <w:rStyle w:val="Hipercze"/>
          </w:rPr>
          <w:t>iod@przemysl.sr.gov.pl</w:t>
        </w:r>
      </w:hyperlink>
    </w:p>
    <w:p w14:paraId="1CBA7E01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Pani/Pana dane będą przetwarzane w celu zakwaterowania na podstawie Regulaminu korzystania z pokoi gościnnych Sądu Rejonowego w Przemyślu, na podstawie art. 6 ust. 1 pkt. a) RODO.</w:t>
      </w:r>
    </w:p>
    <w:p w14:paraId="3980A7C8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Podanie przez Panią/Pana danych osobowych jest dobrowolne, ale niezbędne, co oznacza, że ich nieprzekazanie skutkuje odmową zakwaterowania w pokoju gościnnym w Sądzie Rejonowym w Przemyślu.</w:t>
      </w:r>
    </w:p>
    <w:p w14:paraId="17B17F12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Odbiorcami Pani/Pana danych osobowych będą upoważnieni pracownicy Sądu Rejonowego w Przemyślu wykonujący obowiązki służbowe związane w szczególności z realizacją czynności, o których mowa Regulaminie korzystania z pokoi gościnnych Sądu Rejonowego w Przemyślu oraz organy lub podmioty uprawnione do uzyskania danych osobowych na podstawie przepisów prawa.</w:t>
      </w:r>
    </w:p>
    <w:p w14:paraId="0F64A019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Pani/Pana dane nie będą przetwarzane w sposób zautomatyzowany, w tym również w formie profilowania.</w:t>
      </w:r>
    </w:p>
    <w:p w14:paraId="225E884B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Pani/Pana dane osobowe będą przechowywane przez okres wynikający z przepisów dotyczących archiwizowania i sposobu postępowania z daną dokumentacją.</w:t>
      </w:r>
    </w:p>
    <w:p w14:paraId="1F9F7B57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444B8721" w14:textId="77777777" w:rsidR="00693555" w:rsidRDefault="00101A4E">
      <w:pPr>
        <w:pStyle w:val="Teksttreci0"/>
        <w:numPr>
          <w:ilvl w:val="0"/>
          <w:numId w:val="1"/>
        </w:numPr>
        <w:shd w:val="clear" w:color="auto" w:fill="auto"/>
        <w:tabs>
          <w:tab w:val="left" w:pos="711"/>
        </w:tabs>
        <w:ind w:left="740" w:hanging="360"/>
      </w:pPr>
      <w:r>
        <w:t>Ma Pani/Pan prawo wniesienia skargi do Prezesa Urzędu Ochrony Danych Osobowych, ul. Stawki 2, 00-193 Warszawa gdy uzna Pani/Pan, że przetwarzanie danych osobowych Pani/Pana dotyczących narusza przepisy RODO.</w:t>
      </w:r>
    </w:p>
    <w:p w14:paraId="208BE49E" w14:textId="77777777" w:rsidR="00693555" w:rsidRDefault="00101A4E">
      <w:pPr>
        <w:pStyle w:val="Teksttreci0"/>
        <w:shd w:val="clear" w:color="auto" w:fill="auto"/>
        <w:tabs>
          <w:tab w:val="left" w:leader="dot" w:pos="2213"/>
        </w:tabs>
        <w:spacing w:after="100" w:line="276" w:lineRule="auto"/>
      </w:pPr>
      <w:r>
        <w:lastRenderedPageBreak/>
        <w:t xml:space="preserve">Data </w:t>
      </w:r>
      <w:r>
        <w:tab/>
      </w:r>
    </w:p>
    <w:p w14:paraId="31CE3CE5" w14:textId="77777777" w:rsidR="00693555" w:rsidRDefault="00101A4E">
      <w:pPr>
        <w:pStyle w:val="Teksttreci0"/>
        <w:shd w:val="clear" w:color="auto" w:fill="auto"/>
        <w:tabs>
          <w:tab w:val="left" w:leader="dot" w:pos="9053"/>
        </w:tabs>
        <w:spacing w:after="340" w:line="276" w:lineRule="auto"/>
      </w:pPr>
      <w:r>
        <w:t xml:space="preserve">Imię i nazwisko osoby , która składa wniosek: </w:t>
      </w:r>
      <w:r>
        <w:tab/>
      </w:r>
    </w:p>
    <w:p w14:paraId="5002D935" w14:textId="77777777" w:rsidR="00693555" w:rsidRDefault="00101A4E">
      <w:pPr>
        <w:pStyle w:val="Teksttreci0"/>
        <w:shd w:val="clear" w:color="auto" w:fill="auto"/>
        <w:spacing w:after="300" w:line="276" w:lineRule="auto"/>
        <w:ind w:firstLine="740"/>
      </w:pPr>
      <w:r>
        <w:rPr>
          <w:b/>
          <w:bCs/>
        </w:rPr>
        <w:t>OŚWIADCZENIE O WYRAŻENIU ZGODY NA PRZETWARZANIE DANYCH OSOBOWYCH</w:t>
      </w:r>
    </w:p>
    <w:p w14:paraId="1853B30D" w14:textId="77777777" w:rsidR="00693555" w:rsidRDefault="00101A4E">
      <w:pPr>
        <w:pStyle w:val="Teksttreci0"/>
        <w:shd w:val="clear" w:color="auto" w:fill="auto"/>
        <w:spacing w:after="1140" w:line="276" w:lineRule="auto"/>
        <w:ind w:firstLine="600"/>
      </w:pPr>
      <w:r>
        <w:t>Oświadczam, że wyrażam zgodę na przetwarzanie przez Sąd Rejonowy w Przemyślu, ul. A. Mickiewicza 14, 37-700 Przemyśl danych osobowych zawartych w zgłoszeniu pobytu w pokoju gościnnym Sądu Rejonowego w Przemyślu w celu realizacji procesu zakwaterowania.</w:t>
      </w:r>
    </w:p>
    <w:p w14:paraId="5E08C9AB" w14:textId="77777777" w:rsidR="00693555" w:rsidRDefault="00101A4E">
      <w:pPr>
        <w:pStyle w:val="Teksttreci0"/>
        <w:shd w:val="clear" w:color="auto" w:fill="auto"/>
        <w:tabs>
          <w:tab w:val="left" w:leader="dot" w:pos="8755"/>
        </w:tabs>
        <w:spacing w:after="320" w:line="276" w:lineRule="auto"/>
      </w:pPr>
      <w:r>
        <w:t xml:space="preserve">Data i podpis osoby, która składa wniosek </w:t>
      </w:r>
      <w:r>
        <w:tab/>
      </w:r>
    </w:p>
    <w:sectPr w:rsidR="00693555">
      <w:footerReference w:type="default" r:id="rId8"/>
      <w:pgSz w:w="11900" w:h="16840"/>
      <w:pgMar w:top="2473" w:right="1367" w:bottom="2158" w:left="1331" w:header="204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47CCB" w14:textId="77777777" w:rsidR="0029191F" w:rsidRDefault="00101A4E">
      <w:r>
        <w:separator/>
      </w:r>
    </w:p>
  </w:endnote>
  <w:endnote w:type="continuationSeparator" w:id="0">
    <w:p w14:paraId="7494E49D" w14:textId="77777777" w:rsidR="0029191F" w:rsidRDefault="0010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8BF79" w14:textId="77777777" w:rsidR="00693555" w:rsidRDefault="00101A4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0A6FC34" wp14:editId="712609EA">
              <wp:simplePos x="0" y="0"/>
              <wp:positionH relativeFrom="page">
                <wp:posOffset>5987415</wp:posOffset>
              </wp:positionH>
              <wp:positionV relativeFrom="page">
                <wp:posOffset>9742170</wp:posOffset>
              </wp:positionV>
              <wp:extent cx="66738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38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574A98" w14:textId="77777777" w:rsidR="00693555" w:rsidRDefault="00101A4E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Strona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 xml:space="preserve">z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6FC3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71.45pt;margin-top:767.1pt;width:52.55pt;height:9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" filled="f" stroked="f">
              <v:textbox style="mso-fit-shape-to-text:t" inset="0,0,0,0">
                <w:txbxContent>
                  <w:p w14:paraId="5B574A98" w14:textId="77777777" w:rsidR="00693555" w:rsidRDefault="00101A4E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Strona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 xml:space="preserve">z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55F5E" w14:textId="77777777" w:rsidR="00693555" w:rsidRDefault="00693555"/>
  </w:footnote>
  <w:footnote w:type="continuationSeparator" w:id="0">
    <w:p w14:paraId="41B8EA8E" w14:textId="77777777" w:rsidR="00693555" w:rsidRDefault="006935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70C5A"/>
    <w:multiLevelType w:val="multilevel"/>
    <w:tmpl w:val="F05A4E94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555"/>
    <w:rsid w:val="00082307"/>
    <w:rsid w:val="00101A4E"/>
    <w:rsid w:val="0029191F"/>
    <w:rsid w:val="00693555"/>
    <w:rsid w:val="00887F5C"/>
    <w:rsid w:val="0095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0497"/>
  <w15:docId w15:val="{0CD22D3C-EB03-4B5C-9E1A-4F0401D7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</w:pPr>
    <w:rPr>
      <w:rFonts w:ascii="Calibri" w:eastAsia="Calibri" w:hAnsi="Calibri" w:cs="Calibri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01A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1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przemysl.s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osób wnioskujących o zakwaterowanie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osób wnioskujących o zakwaterowanie</dc:title>
  <dc:subject/>
  <dc:creator>bh</dc:creator>
  <cp:keywords/>
  <cp:lastModifiedBy>Hamryszczak Bożena</cp:lastModifiedBy>
  <cp:revision>3</cp:revision>
  <cp:lastPrinted>2026-04-23T08:53:00Z</cp:lastPrinted>
  <dcterms:created xsi:type="dcterms:W3CDTF">2026-04-23T08:45:00Z</dcterms:created>
  <dcterms:modified xsi:type="dcterms:W3CDTF">2026-04-23T08:53:00Z</dcterms:modified>
</cp:coreProperties>
</file>